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黑体" w:hAnsi="黑体" w:eastAsia="黑体"/>
          <w:b/>
          <w:sz w:val="36"/>
        </w:rPr>
        <w:t>人工智能发展综述</w:t>
      </w:r>
    </w:p>
    <w:p>
      <w:r>
        <w:rPr>
          <w:rFonts w:ascii="黑体" w:hAnsi="黑体" w:eastAsia="黑体"/>
          <w:b/>
          <w:sz w:val="24"/>
        </w:rPr>
        <w:t>摘要：</w:t>
      </w:r>
      <w:r>
        <w:rPr>
          <w:rFonts w:ascii="宋体" w:hAnsi="宋体" w:eastAsia="宋体"/>
          <w:b w:val="0"/>
          <w:sz w:val="24"/>
        </w:rPr>
        <w:t>本文从人工智能的起源与发展历程出发，系统梳理了人工智能的主要技术流派，包括符号主义、连接主义和行为主义，并深入分析了深度学习、自然语言处理、计算机视觉等核心技术的最新进展。最后，对人工智能的未来发展趋势和面临的挑战进行了展望。</w:t>
      </w:r>
    </w:p>
    <w:p>
      <w:r>
        <w:rPr>
          <w:rFonts w:ascii="黑体" w:hAnsi="黑体" w:eastAsia="黑体"/>
          <w:b/>
          <w:sz w:val="24"/>
        </w:rPr>
        <w:t>关键词：</w:t>
      </w:r>
      <w:r>
        <w:rPr>
          <w:rFonts w:ascii="宋体" w:hAnsi="宋体" w:eastAsia="宋体"/>
          <w:b w:val="0"/>
          <w:sz w:val="24"/>
        </w:rPr>
        <w:t>人工智能；深度学习；机器学习；神经网络</w:t>
      </w:r>
    </w:p>
    <w:p>
      <w:r>
        <w:rPr>
          <w:rFonts w:ascii="黑体" w:hAnsi="黑体" w:eastAsia="黑体"/>
          <w:b/>
          <w:sz w:val="28"/>
        </w:rPr>
        <w:t>一、人工智能的起源与发展</w:t>
      </w:r>
    </w:p>
    <w:p>
      <w:r>
        <w:rPr>
          <w:rFonts w:ascii="黑体" w:hAnsi="黑体" w:eastAsia="黑体"/>
          <w:b/>
          <w:sz w:val="26"/>
        </w:rPr>
        <w:t>1.1 人工智能的定义</w:t>
      </w:r>
    </w:p>
    <w:p>
      <w:r>
        <w:rPr>
          <w:rFonts w:ascii="宋体" w:hAnsi="宋体" w:eastAsia="宋体"/>
          <w:b w:val="0"/>
          <w:sz w:val="24"/>
        </w:rPr>
        <w:t>人工智能（Artificial Intelligence，简称AI）是研究、开发用于模拟、延伸和扩展人的智能的理论、方法、技术及应用系统的一门新的技术科学。它企图了解智能的实质，并生产出一种新的能以人类智能相似的方式做出反应的智能机器。</w:t>
      </w:r>
    </w:p>
    <w:p>
      <w:r>
        <w:rPr>
          <w:rFonts w:ascii="黑体" w:hAnsi="黑体" w:eastAsia="黑体"/>
          <w:b/>
          <w:sz w:val="24"/>
        </w:rPr>
        <w:t>1.1.1 强人工智能与弱人工智能</w:t>
      </w:r>
    </w:p>
    <w:p>
      <w:r>
        <w:rPr>
          <w:rFonts w:ascii="宋体" w:hAnsi="宋体" w:eastAsia="宋体"/>
          <w:b w:val="0"/>
          <w:sz w:val="24"/>
        </w:rPr>
        <w:t>强人工智能观点认为有可能制造出真正能推理和解决问题的智能机器，并且这样的机器将被认为是有知觉的、有自我意识的。弱人工智能观点则认为不可能制造出能真正地推理和解决问题的智能机器，这些机器只不过看起来像是智能的，但并不真正拥有智能，也不会有自主意识。</w:t>
      </w:r>
    </w:p>
    <w:p>
      <w:r>
        <w:rPr>
          <w:rFonts w:ascii="黑体" w:hAnsi="黑体" w:eastAsia="黑体"/>
          <w:b/>
          <w:sz w:val="26"/>
        </w:rPr>
        <w:t>1.2 人工智能的发展历程</w:t>
      </w:r>
    </w:p>
    <w:p>
      <w:r>
        <w:rPr>
          <w:rFonts w:ascii="宋体" w:hAnsi="宋体" w:eastAsia="宋体"/>
          <w:b w:val="0"/>
          <w:sz w:val="24"/>
        </w:rPr>
        <w:t>人工智能的发展可以追溯到20世纪50年代。1956年，在达特茅斯会议上，约翰·麦卡锡首次提出了"人工智能"这一术语，标志着人工智能作为一门学科的正式诞生。此后，人工智能经历了多次起伏，包括符号主义的兴盛、专家系统的发展、以及连接主义的复兴。</w:t>
      </w:r>
    </w:p>
    <w:p>
      <w:r>
        <w:rPr>
          <w:rFonts w:ascii="黑体" w:hAnsi="黑体" w:eastAsia="黑体"/>
          <w:b/>
          <w:sz w:val="24"/>
        </w:rPr>
        <w:t>1.2.1 第一次AI热潮（1956-1974）</w:t>
      </w:r>
    </w:p>
    <w:p>
      <w:r>
        <w:rPr>
          <w:rFonts w:ascii="宋体" w:hAnsi="宋体" w:eastAsia="宋体"/>
          <w:b w:val="0"/>
          <w:sz w:val="24"/>
        </w:rPr>
        <w:t>达特茅斯会议后的十几年间，人工智能研究取得了显著进展。研究者们开发了一系列早期的AI程序，如逻辑理论家、通用问题求解器等。这一时期的研究主要集中在符号推理和搜索算法方面。</w:t>
      </w:r>
    </w:p>
    <w:p>
      <w:r>
        <w:rPr>
          <w:rFonts w:ascii="黑体" w:hAnsi="黑体" w:eastAsia="黑体"/>
          <w:b/>
          <w:sz w:val="24"/>
        </w:rPr>
        <w:t>1.2.2 AI的冬天与复兴</w:t>
      </w:r>
    </w:p>
    <w:p>
      <w:r>
        <w:rPr>
          <w:rFonts w:ascii="宋体" w:hAnsi="宋体" w:eastAsia="宋体"/>
          <w:b w:val="0"/>
          <w:sz w:val="24"/>
        </w:rPr>
        <w:t>20世纪70年代中期，由于计算能力的限制和研究方法的局限，人工智能研究进入了低谷期，被称为"AI的冬天"。直到80年代，专家系统的兴起和反向传播算法的提出，才使人工智能研究重新焕发活力。</w:t>
      </w:r>
    </w:p>
    <w:p>
      <w:r>
        <w:rPr>
          <w:rFonts w:ascii="黑体" w:hAnsi="黑体" w:eastAsia="黑体"/>
          <w:b/>
          <w:sz w:val="28"/>
        </w:rPr>
        <w:t>二、人工智能的主要技术流派</w:t>
      </w:r>
    </w:p>
    <w:p>
      <w:r>
        <w:rPr>
          <w:rFonts w:ascii="黑体" w:hAnsi="黑体" w:eastAsia="黑体"/>
          <w:b/>
          <w:sz w:val="26"/>
        </w:rPr>
        <w:t>2.1 符号主义</w:t>
      </w:r>
    </w:p>
    <w:p>
      <w:r>
        <w:rPr>
          <w:rFonts w:ascii="宋体" w:hAnsi="宋体" w:eastAsia="宋体"/>
          <w:b w:val="0"/>
          <w:sz w:val="24"/>
        </w:rPr>
        <w:t>符号主义，又称为逻辑主义，是人工智能研究中的一个重要流派。符号主义认为，人类认知和思维的基本单元是符号，而认知过程就是在符号表示上的一种运算。该流派的代表性成果包括专家系统、知识图谱等。</w:t>
      </w:r>
    </w:p>
    <w:p>
      <w:r>
        <w:rPr>
          <w:rFonts w:ascii="黑体" w:hAnsi="黑体" w:eastAsia="黑体"/>
          <w:b/>
          <w:sz w:val="24"/>
        </w:rPr>
        <w:t>2.1.1 专家系统</w:t>
      </w:r>
    </w:p>
    <w:p>
      <w:r>
        <w:rPr>
          <w:rFonts w:ascii="宋体" w:hAnsi="宋体" w:eastAsia="宋体"/>
          <w:b w:val="0"/>
          <w:sz w:val="24"/>
        </w:rPr>
        <w:t>专家系统是一种模拟人类专家解决领域问题的计算机程序系统。它将领域专家的知识和经验以规则的形式存储在知识库中，通过推理引擎对用户提出的问题进行推理和判断，给出专业级的解决方案。</w:t>
      </w:r>
    </w:p>
    <w:p>
      <w:r>
        <w:rPr>
          <w:rFonts w:ascii="黑体" w:hAnsi="黑体" w:eastAsia="黑体"/>
          <w:b/>
          <w:sz w:val="26"/>
        </w:rPr>
        <w:t>2.2 连接主义</w:t>
      </w:r>
    </w:p>
    <w:p>
      <w:r>
        <w:rPr>
          <w:rFonts w:ascii="宋体" w:hAnsi="宋体" w:eastAsia="宋体"/>
          <w:b w:val="0"/>
          <w:sz w:val="24"/>
        </w:rPr>
        <w:t>连接主义，又称为仿生学派，认为人的思维基元是神经元，而不是符号处理过程。连接主义的核心是人工神经网络，它通过模拟大脑神经元的连接方式来实现学习和记忆功能。</w:t>
      </w:r>
    </w:p>
    <w:p>
      <w:r>
        <w:rPr>
          <w:rFonts w:ascii="黑体" w:hAnsi="黑体" w:eastAsia="黑体"/>
          <w:b/>
          <w:sz w:val="24"/>
        </w:rPr>
        <w:t>2.2.1 深度学习</w:t>
      </w:r>
    </w:p>
    <w:p>
      <w:r>
        <w:rPr>
          <w:rFonts w:ascii="宋体" w:hAnsi="宋体" w:eastAsia="宋体"/>
          <w:b w:val="0"/>
          <w:sz w:val="24"/>
        </w:rPr>
        <w:t>深度学习是机器学习的一个分支，它基于多层神经网络对数据进行表征学习。深度学习在图像识别、语音识别、自然语言处理等领域取得了突破性进展，是当前人工智能研究的主流方向。</w:t>
      </w:r>
    </w:p>
    <w:p>
      <w:r>
        <w:rPr>
          <w:rFonts w:ascii="黑体" w:hAnsi="黑体" w:eastAsia="黑体"/>
          <w:b/>
          <w:sz w:val="26"/>
        </w:rPr>
        <w:t>2.3 行为主义</w:t>
      </w:r>
    </w:p>
    <w:p>
      <w:r>
        <w:rPr>
          <w:rFonts w:ascii="宋体" w:hAnsi="宋体" w:eastAsia="宋体"/>
          <w:b w:val="0"/>
          <w:sz w:val="24"/>
        </w:rPr>
        <w:t>行为主义，又称为进化主义，认为智能取决于感知和行动，智能不需要知识、表示和推理。行为主义的代表性成果是强化学习和机器人学。</w:t>
      </w:r>
    </w:p>
    <w:p>
      <w:r>
        <w:rPr>
          <w:rFonts w:ascii="黑体" w:hAnsi="黑体" w:eastAsia="黑体"/>
          <w:b/>
          <w:sz w:val="28"/>
        </w:rPr>
        <w:t>三、人工智能的核心技术与应用</w:t>
      </w:r>
    </w:p>
    <w:p>
      <w:r>
        <w:rPr>
          <w:rFonts w:ascii="黑体" w:hAnsi="黑体" w:eastAsia="黑体"/>
          <w:b/>
          <w:sz w:val="26"/>
        </w:rPr>
        <w:t>3.1 自然语言处理</w:t>
      </w:r>
    </w:p>
    <w:p>
      <w:r>
        <w:rPr>
          <w:rFonts w:ascii="宋体" w:hAnsi="宋体" w:eastAsia="宋体"/>
          <w:b w:val="0"/>
          <w:sz w:val="24"/>
        </w:rPr>
        <w:t>自然语言处理（NLP）是研究人与计算机之间用自然语言进行有效通信的各种理论和方法。它涉及语言学、计算机科学、数学等多个学科，主要任务包括文本分类、情感分析、机器翻译、问答系统等。</w:t>
      </w:r>
    </w:p>
    <w:p>
      <w:r>
        <w:rPr>
          <w:rFonts w:ascii="黑体" w:hAnsi="黑体" w:eastAsia="黑体"/>
          <w:b/>
          <w:sz w:val="24"/>
        </w:rPr>
        <w:t>3.1.1 大语言模型</w:t>
      </w:r>
    </w:p>
    <w:p>
      <w:r>
        <w:rPr>
          <w:rFonts w:ascii="宋体" w:hAnsi="宋体" w:eastAsia="宋体"/>
          <w:b w:val="0"/>
          <w:sz w:val="24"/>
        </w:rPr>
        <w:t>近年来，以Transformer架构为基础的大语言模型（LLM）取得了显著进展。这些模型通过在海量文本数据上进行预训练，能够生成流畅、连贯的文本，并在多种NLP任务上表现出色。</w:t>
      </w:r>
    </w:p>
    <w:p>
      <w:r>
        <w:rPr>
          <w:rFonts w:ascii="黑体" w:hAnsi="黑体" w:eastAsia="黑体"/>
          <w:b/>
          <w:sz w:val="26"/>
        </w:rPr>
        <w:t>3.2 计算机视觉</w:t>
      </w:r>
    </w:p>
    <w:p>
      <w:r>
        <w:rPr>
          <w:rFonts w:ascii="宋体" w:hAnsi="宋体" w:eastAsia="宋体"/>
          <w:b w:val="0"/>
          <w:sz w:val="24"/>
        </w:rPr>
        <w:t>计算机视觉是研究如何让机器"看"的科学，它使计算机能够从图像或视频中获取信息并进行理解。主要应用包括人脸识别、目标检测、图像分割、自动驾驶等。</w:t>
      </w:r>
    </w:p>
    <w:p>
      <w:r>
        <w:rPr>
          <w:rFonts w:ascii="黑体" w:hAnsi="黑体" w:eastAsia="黑体"/>
          <w:b/>
          <w:sz w:val="26"/>
        </w:rPr>
        <w:t>3.3 智能推荐系统</w:t>
      </w:r>
    </w:p>
    <w:p>
      <w:r>
        <w:rPr>
          <w:rFonts w:ascii="宋体" w:hAnsi="宋体" w:eastAsia="宋体"/>
          <w:b w:val="0"/>
          <w:sz w:val="24"/>
        </w:rPr>
        <w:t>推荐系统是信息过滤系统的一个子类，用于预测用户对物品的"评分"或"偏好"。推荐系统广泛应用于电子商务、视频网站、音乐平台等领域，是人工智能的重要应用方向之一。</w:t>
      </w:r>
    </w:p>
    <w:p>
      <w:r>
        <w:rPr>
          <w:rFonts w:ascii="黑体" w:hAnsi="黑体" w:eastAsia="黑体"/>
          <w:b/>
          <w:sz w:val="28"/>
        </w:rPr>
        <w:t>四、人工智能的未来展望与挑战</w:t>
      </w:r>
    </w:p>
    <w:p>
      <w:r>
        <w:rPr>
          <w:rFonts w:ascii="黑体" w:hAnsi="黑体" w:eastAsia="黑体"/>
          <w:b/>
          <w:sz w:val="26"/>
        </w:rPr>
        <w:t>4.1 发展趋势</w:t>
      </w:r>
    </w:p>
    <w:p>
      <w:r>
        <w:rPr>
          <w:rFonts w:ascii="宋体" w:hAnsi="宋体" w:eastAsia="宋体"/>
          <w:b w:val="0"/>
          <w:sz w:val="24"/>
        </w:rPr>
        <w:t>未来人工智能将朝着通用人工智能（AGI）的方向发展，机器将具备更强的推理能力、学习能力和创造力。同时，人工智能将与物联网、区块链、量子计算等技术深度融合，推动各行业的智能化转型。</w:t>
      </w:r>
    </w:p>
    <w:p>
      <w:r>
        <w:rPr>
          <w:rFonts w:ascii="黑体" w:hAnsi="黑体" w:eastAsia="黑体"/>
          <w:b/>
          <w:sz w:val="26"/>
        </w:rPr>
        <w:t>4.2 面临的挑战</w:t>
      </w:r>
    </w:p>
    <w:p>
      <w:r>
        <w:rPr>
          <w:rFonts w:ascii="宋体" w:hAnsi="宋体" w:eastAsia="宋体"/>
          <w:b w:val="0"/>
          <w:sz w:val="24"/>
        </w:rPr>
        <w:t>人工智能的发展也面临着诸多挑战，包括数据隐私与安全、算法偏见与公平性、就业结构调整、伦理道德问题等。如何在推动技术进步的同时，确保人工智能的安全、可控和负责任发展，是全社会需要共同思考的问题。</w:t>
      </w:r>
    </w:p>
    <w:p>
      <w:r>
        <w:rPr>
          <w:rFonts w:ascii="黑体" w:hAnsi="黑体" w:eastAsia="黑体"/>
          <w:b/>
          <w:sz w:val="24"/>
        </w:rPr>
        <w:t>4.2.1 伦理与安全</w:t>
      </w:r>
    </w:p>
    <w:p>
      <w:r>
        <w:rPr>
          <w:rFonts w:ascii="宋体" w:hAnsi="宋体" w:eastAsia="宋体"/>
          <w:b w:val="0"/>
          <w:sz w:val="24"/>
        </w:rPr>
        <w:t>随着人工智能能力的不断增强，其潜在的风险也日益凸显。建立完善的人工智能伦理框架和监管体系，确保AI技术造福人类而非危害社会，已成为国际社会的共识。</w:t>
      </w:r>
    </w:p>
    <w:p>
      <w:r>
        <w:rPr>
          <w:rFonts w:ascii="黑体" w:hAnsi="黑体" w:eastAsia="黑体"/>
          <w:b/>
          <w:sz w:val="28"/>
        </w:rPr>
        <w:t>参考文献</w:t>
      </w:r>
    </w:p>
    <w:p>
      <w:r>
        <w:rPr>
          <w:rFonts w:ascii="宋体" w:hAnsi="宋体" w:eastAsia="宋体"/>
          <w:b w:val="0"/>
          <w:sz w:val="22"/>
        </w:rPr>
        <w:t>[1] 罗素, 诺维格. 人工智能：一种现代的方法[M]. 北京：清华大学出版社, 2013.</w:t>
      </w:r>
    </w:p>
    <w:p>
      <w:r>
        <w:rPr>
          <w:rFonts w:ascii="宋体" w:hAnsi="宋体" w:eastAsia="宋体"/>
          <w:b w:val="0"/>
          <w:sz w:val="22"/>
        </w:rPr>
        <w:t>[2] 李航. 统计学习方法[M]. 北京：清华大学出版社, 2019.</w:t>
      </w:r>
    </w:p>
    <w:p>
      <w:r>
        <w:rPr>
          <w:rFonts w:ascii="宋体" w:hAnsi="宋体" w:eastAsia="宋体"/>
          <w:b w:val="0"/>
          <w:sz w:val="22"/>
        </w:rPr>
        <w:t>[3] Goodfellow I, Bengio Y, Courville A. Deep Learning[M]. MIT Press, 2016.</w:t>
      </w:r>
    </w:p>
    <w:p>
      <w:r>
        <w:rPr>
          <w:rFonts w:ascii="宋体" w:hAnsi="宋体" w:eastAsia="宋体"/>
          <w:b w:val="0"/>
          <w:sz w:val="22"/>
        </w:rPr>
        <w:t>[4] 周志华. 机器学习[M]. 北京：清华大学出版社, 2016.</w:t>
      </w:r>
    </w:p>
    <w:sectPr w:rsidR="00FC693F" w:rsidRPr="0006063C" w:rsidSect="00034616">
      <w:pgSz w:w="12240" w:h="15840"/>
      <w:pgMar w:top="1417" w:right="1814" w:bottom="1417" w:left="181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